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EACA" w14:textId="0D63B452" w:rsidR="002903E0" w:rsidRDefault="00DB6E2F" w:rsidP="003E7E0C">
      <w:pPr>
        <w:jc w:val="center"/>
        <w:rPr>
          <w:b/>
          <w:bCs/>
          <w:sz w:val="36"/>
          <w:szCs w:val="36"/>
          <w:lang w:val="en-US"/>
        </w:rPr>
      </w:pPr>
      <w:r w:rsidRPr="00100DEC">
        <w:rPr>
          <w:b/>
          <w:bCs/>
          <w:sz w:val="36"/>
          <w:szCs w:val="36"/>
          <w:lang w:val="en-US"/>
        </w:rPr>
        <w:t xml:space="preserve">KOA </w:t>
      </w:r>
      <w:r w:rsidR="00BE55CE">
        <w:rPr>
          <w:b/>
          <w:bCs/>
          <w:sz w:val="36"/>
          <w:szCs w:val="36"/>
          <w:lang w:val="en-US"/>
        </w:rPr>
        <w:t>Mentorship</w:t>
      </w:r>
      <w:r w:rsidRPr="00100DEC">
        <w:rPr>
          <w:b/>
          <w:bCs/>
          <w:sz w:val="36"/>
          <w:szCs w:val="36"/>
          <w:lang w:val="en-US"/>
        </w:rPr>
        <w:t xml:space="preserve"> </w:t>
      </w:r>
      <w:r w:rsidR="003C4EEC">
        <w:rPr>
          <w:b/>
          <w:bCs/>
          <w:sz w:val="36"/>
          <w:szCs w:val="36"/>
          <w:lang w:val="en-US"/>
        </w:rPr>
        <w:t>Guidelines for the Trainer</w:t>
      </w:r>
    </w:p>
    <w:p w14:paraId="28DDA882" w14:textId="77777777" w:rsidR="00100DEC" w:rsidRDefault="00100DEC">
      <w:pPr>
        <w:rPr>
          <w:lang w:val="en-US"/>
        </w:rPr>
      </w:pPr>
    </w:p>
    <w:p w14:paraId="0A49140A" w14:textId="77777777" w:rsidR="003F20B3" w:rsidRDefault="003F20B3">
      <w:pPr>
        <w:rPr>
          <w:lang w:val="en-US"/>
        </w:rPr>
      </w:pPr>
      <w:r>
        <w:rPr>
          <w:lang w:val="en-US"/>
        </w:rPr>
        <w:t>KOA Observership Trainer is an hounarable post</w:t>
      </w:r>
    </w:p>
    <w:p w14:paraId="49AF6A39" w14:textId="51CAF8D1" w:rsidR="003F20B3" w:rsidRDefault="003F20B3">
      <w:pPr>
        <w:rPr>
          <w:lang w:val="en-US"/>
        </w:rPr>
      </w:pPr>
      <w:r>
        <w:rPr>
          <w:lang w:val="en-US"/>
        </w:rPr>
        <w:t>The hospital or trainer Should not charge any fee from the trainee.</w:t>
      </w:r>
    </w:p>
    <w:p w14:paraId="72B8475C" w14:textId="306B1081" w:rsidR="003F20B3" w:rsidRDefault="003F20B3">
      <w:pPr>
        <w:rPr>
          <w:lang w:val="en-US"/>
        </w:rPr>
      </w:pPr>
      <w:r>
        <w:rPr>
          <w:lang w:val="en-US"/>
        </w:rPr>
        <w:t xml:space="preserve">KOA will not pay any </w:t>
      </w:r>
      <w:r w:rsidR="00207EE9">
        <w:rPr>
          <w:lang w:val="en-US"/>
        </w:rPr>
        <w:t>fee towards this program to the Hospital or Trainer surgeon</w:t>
      </w:r>
    </w:p>
    <w:p w14:paraId="5D78F362" w14:textId="6647A1BA" w:rsidR="00DB6E2F" w:rsidRDefault="003C4EEC">
      <w:pPr>
        <w:rPr>
          <w:lang w:val="en-US"/>
        </w:rPr>
      </w:pPr>
      <w:r>
        <w:rPr>
          <w:lang w:val="en-US"/>
        </w:rPr>
        <w:t>Should be practicing Orthopaedic Surgery for minimum period of Ten years</w:t>
      </w:r>
      <w:r w:rsidR="00263DBA">
        <w:rPr>
          <w:lang w:val="en-US"/>
        </w:rPr>
        <w:t xml:space="preserve">. </w:t>
      </w:r>
    </w:p>
    <w:p w14:paraId="6B381D84" w14:textId="73BF484A" w:rsidR="00E00C87" w:rsidRDefault="00E00C87">
      <w:pPr>
        <w:rPr>
          <w:lang w:val="en-US"/>
        </w:rPr>
      </w:pPr>
      <w:r>
        <w:rPr>
          <w:lang w:val="en-US"/>
        </w:rPr>
        <w:t xml:space="preserve">Should be </w:t>
      </w:r>
      <w:r w:rsidR="006E6450">
        <w:rPr>
          <w:lang w:val="en-US"/>
        </w:rPr>
        <w:t xml:space="preserve">interested in </w:t>
      </w:r>
      <w:r w:rsidR="006518B9">
        <w:rPr>
          <w:lang w:val="en-US"/>
        </w:rPr>
        <w:t xml:space="preserve">atleast </w:t>
      </w:r>
      <w:r w:rsidR="006E6450">
        <w:rPr>
          <w:lang w:val="en-US"/>
        </w:rPr>
        <w:t>one sub-speciality along with General Orthopaedics</w:t>
      </w:r>
    </w:p>
    <w:p w14:paraId="20A0BC6B" w14:textId="66EDD4F8" w:rsidR="003C4EEC" w:rsidRDefault="006E6450">
      <w:pPr>
        <w:rPr>
          <w:lang w:val="en-US"/>
        </w:rPr>
      </w:pPr>
      <w:r>
        <w:rPr>
          <w:lang w:val="en-US"/>
        </w:rPr>
        <w:t>The trainee will be allocated with respect to the trainer</w:t>
      </w:r>
      <w:r w:rsidR="004E4EF6">
        <w:rPr>
          <w:lang w:val="en-US"/>
        </w:rPr>
        <w:t>’</w:t>
      </w:r>
      <w:r>
        <w:rPr>
          <w:lang w:val="en-US"/>
        </w:rPr>
        <w:t>s Sub-speciality</w:t>
      </w:r>
    </w:p>
    <w:p w14:paraId="22BC66BF" w14:textId="3FF83080" w:rsidR="004E4EF6" w:rsidRDefault="004E4EF6">
      <w:pPr>
        <w:rPr>
          <w:lang w:val="en-US"/>
        </w:rPr>
      </w:pPr>
      <w:r>
        <w:rPr>
          <w:lang w:val="en-US"/>
        </w:rPr>
        <w:t xml:space="preserve">Should train and mentor the trainee during the </w:t>
      </w:r>
      <w:r w:rsidR="006518B9">
        <w:rPr>
          <w:lang w:val="en-US"/>
        </w:rPr>
        <w:t xml:space="preserve">period of </w:t>
      </w:r>
      <w:r>
        <w:rPr>
          <w:lang w:val="en-US"/>
        </w:rPr>
        <w:t>attachment</w:t>
      </w:r>
      <w:r w:rsidR="001222DD">
        <w:rPr>
          <w:lang w:val="en-US"/>
        </w:rPr>
        <w:t>.</w:t>
      </w:r>
    </w:p>
    <w:p w14:paraId="7EDF7B9A" w14:textId="345FAA09" w:rsidR="00E00C87" w:rsidRDefault="00E00C87">
      <w:pPr>
        <w:rPr>
          <w:lang w:val="en-US"/>
        </w:rPr>
      </w:pPr>
      <w:r>
        <w:rPr>
          <w:lang w:val="en-US"/>
        </w:rPr>
        <w:t>Should have regular defined Out Patient Clinics</w:t>
      </w:r>
    </w:p>
    <w:p w14:paraId="550AE260" w14:textId="1EEDD9B4" w:rsidR="00E00C87" w:rsidRDefault="00E00C87">
      <w:pPr>
        <w:rPr>
          <w:lang w:val="en-US"/>
        </w:rPr>
      </w:pPr>
      <w:r>
        <w:rPr>
          <w:lang w:val="en-US"/>
        </w:rPr>
        <w:t>Should have regular Operation theatre sessions</w:t>
      </w:r>
    </w:p>
    <w:p w14:paraId="25C58265" w14:textId="2ACEC0B0" w:rsidR="000A1692" w:rsidRDefault="000A1692">
      <w:pPr>
        <w:rPr>
          <w:lang w:val="en-US"/>
        </w:rPr>
      </w:pPr>
      <w:r>
        <w:rPr>
          <w:lang w:val="en-US"/>
        </w:rPr>
        <w:t>Should be willing to take the trainee to operation theatre for assisting</w:t>
      </w:r>
    </w:p>
    <w:p w14:paraId="58C2D73C" w14:textId="5AE35DAB" w:rsidR="000A1692" w:rsidRDefault="000A1692">
      <w:pPr>
        <w:rPr>
          <w:lang w:val="en-US"/>
        </w:rPr>
      </w:pPr>
      <w:r>
        <w:rPr>
          <w:lang w:val="en-US"/>
        </w:rPr>
        <w:t>Should find time to have clinical discussion with trainee</w:t>
      </w:r>
    </w:p>
    <w:p w14:paraId="5F8D3CAA" w14:textId="1093C4C4" w:rsidR="000A1692" w:rsidRDefault="000A1692">
      <w:pPr>
        <w:rPr>
          <w:lang w:val="en-US"/>
        </w:rPr>
      </w:pPr>
      <w:r>
        <w:rPr>
          <w:lang w:val="en-US"/>
        </w:rPr>
        <w:t xml:space="preserve">Should </w:t>
      </w:r>
      <w:r w:rsidR="00A426E9">
        <w:rPr>
          <w:lang w:val="en-US"/>
        </w:rPr>
        <w:t>liaise</w:t>
      </w:r>
      <w:r>
        <w:rPr>
          <w:lang w:val="en-US"/>
        </w:rPr>
        <w:t xml:space="preserve"> with</w:t>
      </w:r>
      <w:r w:rsidR="00FD4DA1">
        <w:rPr>
          <w:lang w:val="en-US"/>
        </w:rPr>
        <w:t xml:space="preserve"> Hospital</w:t>
      </w:r>
      <w:r>
        <w:rPr>
          <w:lang w:val="en-US"/>
        </w:rPr>
        <w:t xml:space="preserve"> managem</w:t>
      </w:r>
      <w:r w:rsidR="00FD4DA1">
        <w:rPr>
          <w:lang w:val="en-US"/>
        </w:rPr>
        <w:t>e</w:t>
      </w:r>
      <w:r>
        <w:rPr>
          <w:lang w:val="en-US"/>
        </w:rPr>
        <w:t>nt</w:t>
      </w:r>
      <w:r w:rsidR="00FD4DA1">
        <w:rPr>
          <w:lang w:val="en-US"/>
        </w:rPr>
        <w:t xml:space="preserve"> to get permission for the observership post</w:t>
      </w:r>
    </w:p>
    <w:p w14:paraId="02450107" w14:textId="5C4971AC" w:rsidR="00FD4DA1" w:rsidRDefault="00FD4DA1">
      <w:pPr>
        <w:rPr>
          <w:lang w:val="en-US"/>
        </w:rPr>
      </w:pPr>
      <w:r>
        <w:rPr>
          <w:lang w:val="en-US"/>
        </w:rPr>
        <w:t>Should sign the log book and competency and completion certificate at the end of trainee</w:t>
      </w:r>
      <w:r w:rsidR="004E4EF6">
        <w:rPr>
          <w:lang w:val="en-US"/>
        </w:rPr>
        <w:t>’</w:t>
      </w:r>
      <w:r>
        <w:rPr>
          <w:lang w:val="en-US"/>
        </w:rPr>
        <w:t>s tenure</w:t>
      </w:r>
    </w:p>
    <w:p w14:paraId="7D1EEB9A" w14:textId="03DD39C0" w:rsidR="00100DEC" w:rsidRDefault="00F629D7" w:rsidP="00CA6E0F">
      <w:pPr>
        <w:rPr>
          <w:lang w:val="en-US"/>
        </w:rPr>
      </w:pPr>
      <w:r>
        <w:rPr>
          <w:lang w:val="en-US"/>
        </w:rPr>
        <w:t>Should be a life member of KOA and IOA</w:t>
      </w:r>
    </w:p>
    <w:p w14:paraId="58FD1DF7" w14:textId="584CC293" w:rsidR="00AC5F6C" w:rsidRDefault="00AC5F6C" w:rsidP="00CA6E0F">
      <w:pPr>
        <w:rPr>
          <w:lang w:val="en-US"/>
        </w:rPr>
      </w:pPr>
      <w:r>
        <w:rPr>
          <w:lang w:val="en-US"/>
        </w:rPr>
        <w:t>Have the freedom to accept or reject a candidate on academic or speciality ground.</w:t>
      </w:r>
    </w:p>
    <w:p w14:paraId="13D15673" w14:textId="2B4733A9" w:rsidR="00AC5F6C" w:rsidRDefault="00AC5F6C" w:rsidP="00CA6E0F">
      <w:pPr>
        <w:rPr>
          <w:lang w:val="en-US"/>
        </w:rPr>
      </w:pPr>
      <w:r>
        <w:rPr>
          <w:lang w:val="en-US"/>
        </w:rPr>
        <w:t>Should be able to arrange accommodation for the trainee if possible.</w:t>
      </w:r>
    </w:p>
    <w:p w14:paraId="0747EF3D" w14:textId="0CC752C0" w:rsidR="003E7E0C" w:rsidRDefault="006518B9" w:rsidP="00CA6E0F">
      <w:pPr>
        <w:rPr>
          <w:lang w:val="en-US"/>
        </w:rPr>
      </w:pPr>
      <w:r>
        <w:rPr>
          <w:lang w:val="en-US"/>
        </w:rPr>
        <w:t>Protocol will be reviewed periodically.</w:t>
      </w:r>
    </w:p>
    <w:p w14:paraId="55BE4E04" w14:textId="7A5471A9" w:rsidR="003E7E0C" w:rsidRDefault="003E7E0C" w:rsidP="00CA6E0F">
      <w:pPr>
        <w:rPr>
          <w:lang w:val="en-US"/>
        </w:rPr>
      </w:pPr>
      <w:r>
        <w:rPr>
          <w:lang w:val="en-US"/>
        </w:rPr>
        <w:t xml:space="preserve">It can not be used for any form of advertisement as centre of excellence for sub-speciality </w:t>
      </w:r>
    </w:p>
    <w:p w14:paraId="706568A5" w14:textId="77777777" w:rsidR="00CA6E0F" w:rsidRPr="00CA6E0F" w:rsidRDefault="00CA6E0F" w:rsidP="00CA6E0F">
      <w:pPr>
        <w:rPr>
          <w:lang w:val="en-US"/>
        </w:rPr>
      </w:pPr>
    </w:p>
    <w:p w14:paraId="7456055B" w14:textId="14996878" w:rsidR="00100DEC" w:rsidRPr="00100DEC" w:rsidRDefault="007D6B1A">
      <w:pPr>
        <w:rPr>
          <w:b/>
          <w:bCs/>
          <w:lang w:val="en-US"/>
        </w:rPr>
      </w:pPr>
      <w:r w:rsidRPr="00100DEC">
        <w:rPr>
          <w:b/>
          <w:bCs/>
          <w:lang w:val="en-US"/>
        </w:rPr>
        <w:t xml:space="preserve">Available </w:t>
      </w:r>
      <w:r w:rsidR="00100DEC">
        <w:rPr>
          <w:b/>
          <w:bCs/>
          <w:lang w:val="en-US"/>
        </w:rPr>
        <w:t>Specialities</w:t>
      </w:r>
    </w:p>
    <w:p w14:paraId="5C7F5561" w14:textId="3AA03B28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Arthroplasty</w:t>
      </w:r>
    </w:p>
    <w:p w14:paraId="300A42CD" w14:textId="333F1B53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Arthroscopy</w:t>
      </w:r>
    </w:p>
    <w:p w14:paraId="1708121A" w14:textId="5EF4E135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Trauma</w:t>
      </w:r>
    </w:p>
    <w:p w14:paraId="737086F7" w14:textId="6208D996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Shoulder and Elbow</w:t>
      </w:r>
    </w:p>
    <w:p w14:paraId="08904D27" w14:textId="56266459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Foot and Ankle</w:t>
      </w:r>
    </w:p>
    <w:p w14:paraId="19E49795" w14:textId="0C38789B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Orthopaedic Oncology</w:t>
      </w:r>
    </w:p>
    <w:p w14:paraId="6D779AFD" w14:textId="239449E6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Reconstruction</w:t>
      </w:r>
    </w:p>
    <w:p w14:paraId="0AE3CF47" w14:textId="0C0AB970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Spine</w:t>
      </w:r>
    </w:p>
    <w:p w14:paraId="1278C300" w14:textId="0FC856AD" w:rsidR="007D6B1A" w:rsidRDefault="007D6B1A" w:rsidP="007D6B1A">
      <w:pPr>
        <w:pStyle w:val="ListParagraph"/>
        <w:numPr>
          <w:ilvl w:val="0"/>
          <w:numId w:val="2"/>
        </w:numPr>
        <w:rPr>
          <w:lang w:val="en-US"/>
        </w:rPr>
      </w:pPr>
      <w:r w:rsidRPr="00CA6E0F">
        <w:rPr>
          <w:lang w:val="en-US"/>
        </w:rPr>
        <w:t>Pediatric Orthopedics</w:t>
      </w:r>
    </w:p>
    <w:p w14:paraId="13B1DC74" w14:textId="02D7C903" w:rsidR="006518B9" w:rsidRPr="00CA6E0F" w:rsidRDefault="006518B9" w:rsidP="007D6B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Hand Surgery</w:t>
      </w:r>
    </w:p>
    <w:p w14:paraId="59847B96" w14:textId="4A860907" w:rsidR="007D6B1A" w:rsidRDefault="007D6B1A" w:rsidP="007D6B1A">
      <w:pPr>
        <w:rPr>
          <w:lang w:val="en-US"/>
        </w:rPr>
      </w:pPr>
    </w:p>
    <w:p w14:paraId="72DF1BF2" w14:textId="302D803C" w:rsidR="00341BA6" w:rsidRPr="008B0D9E" w:rsidRDefault="00341BA6" w:rsidP="00341BA6">
      <w:pPr>
        <w:ind w:left="720" w:hanging="720"/>
        <w:rPr>
          <w:lang w:val="en-US"/>
        </w:rPr>
      </w:pPr>
      <w:r w:rsidRPr="008B0D9E">
        <w:rPr>
          <w:lang w:val="en-US"/>
        </w:rPr>
        <w:t>Trainer should sign a contract with KOA for free training and link with Hospital Management</w:t>
      </w:r>
    </w:p>
    <w:sectPr w:rsidR="00341BA6" w:rsidRPr="008B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0F9"/>
    <w:multiLevelType w:val="hybridMultilevel"/>
    <w:tmpl w:val="4046384E"/>
    <w:lvl w:ilvl="0" w:tplc="32BE31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75C4390"/>
    <w:multiLevelType w:val="hybridMultilevel"/>
    <w:tmpl w:val="392CDB48"/>
    <w:lvl w:ilvl="0" w:tplc="BF2A66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09433359">
    <w:abstractNumId w:val="0"/>
  </w:num>
  <w:num w:numId="2" w16cid:durableId="134185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2F"/>
    <w:rsid w:val="000A1692"/>
    <w:rsid w:val="000C1484"/>
    <w:rsid w:val="00100DEC"/>
    <w:rsid w:val="001222DD"/>
    <w:rsid w:val="001471CE"/>
    <w:rsid w:val="00170A7B"/>
    <w:rsid w:val="00207EE9"/>
    <w:rsid w:val="00246CA4"/>
    <w:rsid w:val="00263DBA"/>
    <w:rsid w:val="002903E0"/>
    <w:rsid w:val="00341BA6"/>
    <w:rsid w:val="00356526"/>
    <w:rsid w:val="003C4EEC"/>
    <w:rsid w:val="003E7E0C"/>
    <w:rsid w:val="003F20B3"/>
    <w:rsid w:val="00421C00"/>
    <w:rsid w:val="00476038"/>
    <w:rsid w:val="004C4051"/>
    <w:rsid w:val="004E4EF6"/>
    <w:rsid w:val="00532DD1"/>
    <w:rsid w:val="0058622C"/>
    <w:rsid w:val="006518B9"/>
    <w:rsid w:val="006B3EC2"/>
    <w:rsid w:val="006E6450"/>
    <w:rsid w:val="007D6B1A"/>
    <w:rsid w:val="008B0D9E"/>
    <w:rsid w:val="009A6C57"/>
    <w:rsid w:val="009B16B6"/>
    <w:rsid w:val="009C779D"/>
    <w:rsid w:val="00A426E9"/>
    <w:rsid w:val="00A6480F"/>
    <w:rsid w:val="00AC5F6C"/>
    <w:rsid w:val="00BE55CE"/>
    <w:rsid w:val="00CA6E0F"/>
    <w:rsid w:val="00DA603E"/>
    <w:rsid w:val="00DB6E2F"/>
    <w:rsid w:val="00E00C87"/>
    <w:rsid w:val="00ED64E8"/>
    <w:rsid w:val="00F629D7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479F"/>
  <w15:chartTrackingRefBased/>
  <w15:docId w15:val="{62555DAD-2CA8-4652-98C6-30801B6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Prathap Kumar</dc:creator>
  <cp:keywords/>
  <dc:description/>
  <cp:lastModifiedBy>919526056488</cp:lastModifiedBy>
  <cp:revision>7</cp:revision>
  <dcterms:created xsi:type="dcterms:W3CDTF">2023-01-05T16:47:00Z</dcterms:created>
  <dcterms:modified xsi:type="dcterms:W3CDTF">2023-03-25T06:29:00Z</dcterms:modified>
</cp:coreProperties>
</file>